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ED" w:rsidRDefault="00FA55FB" w:rsidP="00A10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6969EB">
        <w:rPr>
          <w:rFonts w:ascii="Times New Roman" w:hAnsi="Times New Roman" w:cs="Times New Roman"/>
          <w:sz w:val="28"/>
          <w:szCs w:val="28"/>
        </w:rPr>
        <w:t xml:space="preserve">вопросам оказания имущественной поддержки </w:t>
      </w:r>
    </w:p>
    <w:p w:rsidR="00F25DA5" w:rsidRPr="00F25DA5" w:rsidRDefault="00A10C1C" w:rsidP="00F25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DA5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F25DA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F25DA5">
        <w:rPr>
          <w:rFonts w:ascii="Times New Roman" w:hAnsi="Times New Roman"/>
          <w:sz w:val="28"/>
          <w:szCs w:val="28"/>
          <w:lang w:eastAsia="ar-SA"/>
        </w:rPr>
        <w:t>Ханты-Мансийском</w:t>
      </w:r>
      <w:proofErr w:type="gramEnd"/>
      <w:r w:rsidRPr="00F25DA5">
        <w:rPr>
          <w:rFonts w:ascii="Times New Roman" w:hAnsi="Times New Roman"/>
          <w:sz w:val="28"/>
          <w:szCs w:val="28"/>
          <w:lang w:eastAsia="ar-SA"/>
        </w:rPr>
        <w:t xml:space="preserve"> районе созданы условия по предоставлению муниципального имущества </w:t>
      </w:r>
      <w:r w:rsidRPr="00F25DA5">
        <w:rPr>
          <w:rFonts w:ascii="Times New Roman" w:hAnsi="Times New Roman"/>
          <w:sz w:val="28"/>
          <w:szCs w:val="28"/>
        </w:rPr>
        <w:t xml:space="preserve">во владение и (или) пользование </w:t>
      </w:r>
      <w:r w:rsidR="006969E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(СМП), а так же </w:t>
      </w:r>
      <w:r w:rsidRPr="00F25DA5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 (</w:t>
      </w:r>
      <w:r w:rsidRPr="00F25DA5">
        <w:rPr>
          <w:rFonts w:ascii="Times New Roman" w:hAnsi="Times New Roman"/>
          <w:sz w:val="28"/>
          <w:szCs w:val="28"/>
          <w:lang w:eastAsia="ar-SA"/>
        </w:rPr>
        <w:t>СОНКО</w:t>
      </w:r>
      <w:r w:rsidRPr="00F25DA5">
        <w:rPr>
          <w:rFonts w:ascii="Times New Roman" w:hAnsi="Times New Roman"/>
          <w:sz w:val="28"/>
          <w:szCs w:val="28"/>
        </w:rPr>
        <w:t>)</w:t>
      </w:r>
      <w:r w:rsidR="00F25DA5" w:rsidRPr="00F25DA5">
        <w:rPr>
          <w:rFonts w:ascii="Times New Roman" w:hAnsi="Times New Roman"/>
          <w:sz w:val="28"/>
          <w:szCs w:val="28"/>
        </w:rPr>
        <w:t>.</w:t>
      </w:r>
    </w:p>
    <w:p w:rsidR="006969EB" w:rsidRDefault="006969EB" w:rsidP="006969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18D1">
        <w:rPr>
          <w:rFonts w:ascii="Times New Roman" w:hAnsi="Times New Roman"/>
          <w:sz w:val="28"/>
          <w:szCs w:val="28"/>
          <w:lang w:eastAsia="ar-SA"/>
        </w:rPr>
        <w:t xml:space="preserve">Передача имущества </w:t>
      </w:r>
      <w:r>
        <w:rPr>
          <w:rFonts w:ascii="Times New Roman" w:hAnsi="Times New Roman"/>
          <w:sz w:val="28"/>
          <w:szCs w:val="28"/>
          <w:lang w:eastAsia="ar-SA"/>
        </w:rPr>
        <w:t>СМП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осуществляется в </w:t>
      </w:r>
      <w:r>
        <w:rPr>
          <w:rFonts w:ascii="Times New Roman" w:hAnsi="Times New Roman"/>
          <w:sz w:val="28"/>
          <w:szCs w:val="28"/>
          <w:lang w:eastAsia="ar-SA"/>
        </w:rPr>
        <w:t>соответствии с правилами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оказания имущественной поддержки </w:t>
      </w:r>
      <w:r>
        <w:rPr>
          <w:rFonts w:ascii="Times New Roman" w:hAnsi="Times New Roman"/>
          <w:sz w:val="28"/>
          <w:szCs w:val="28"/>
          <w:lang w:eastAsia="ar-SA"/>
        </w:rPr>
        <w:t>СМП</w:t>
      </w:r>
      <w:r w:rsidRPr="008C18D1">
        <w:rPr>
          <w:rFonts w:ascii="Times New Roman" w:hAnsi="Times New Roman"/>
          <w:sz w:val="28"/>
          <w:szCs w:val="28"/>
          <w:lang w:eastAsia="ar-SA"/>
        </w:rPr>
        <w:t>, утвержденн</w:t>
      </w:r>
      <w:r>
        <w:rPr>
          <w:rFonts w:ascii="Times New Roman" w:hAnsi="Times New Roman"/>
          <w:sz w:val="28"/>
          <w:szCs w:val="28"/>
          <w:lang w:eastAsia="ar-SA"/>
        </w:rPr>
        <w:t xml:space="preserve">ыми </w:t>
      </w:r>
      <w:r w:rsidRPr="00707162"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Ханты-Мансийского района от </w:t>
      </w:r>
      <w:r>
        <w:rPr>
          <w:rFonts w:ascii="Times New Roman" w:hAnsi="Times New Roman"/>
          <w:sz w:val="28"/>
          <w:szCs w:val="28"/>
          <w:lang w:eastAsia="ar-SA"/>
        </w:rPr>
        <w:t>02.09</w:t>
      </w:r>
      <w:r w:rsidRPr="00707162">
        <w:rPr>
          <w:rFonts w:ascii="Times New Roman" w:hAnsi="Times New Roman"/>
          <w:sz w:val="28"/>
          <w:szCs w:val="28"/>
          <w:lang w:eastAsia="ar-SA"/>
        </w:rPr>
        <w:t>.201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707162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 xml:space="preserve">266. В соответствии с указанными правилами </w:t>
      </w:r>
      <w:r w:rsidRPr="008C18D1">
        <w:rPr>
          <w:rFonts w:ascii="Times New Roman" w:hAnsi="Times New Roman"/>
          <w:sz w:val="28"/>
          <w:szCs w:val="28"/>
          <w:lang w:eastAsia="ar-SA"/>
        </w:rPr>
        <w:t>оказани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имущественной поддержки </w:t>
      </w:r>
      <w:r>
        <w:rPr>
          <w:rFonts w:ascii="Times New Roman" w:hAnsi="Times New Roman"/>
          <w:sz w:val="28"/>
          <w:szCs w:val="28"/>
          <w:lang w:eastAsia="ar-SA"/>
        </w:rPr>
        <w:t>СМП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>аренду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СМП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</w:t>
      </w:r>
      <w:r>
        <w:rPr>
          <w:rFonts w:ascii="Times New Roman" w:hAnsi="Times New Roman"/>
          <w:sz w:val="28"/>
          <w:szCs w:val="28"/>
          <w:lang w:eastAsia="ar-SA"/>
        </w:rPr>
        <w:t>СМП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), предназначенного для предоставления во владение и (или) пользование </w:t>
      </w:r>
      <w:r>
        <w:rPr>
          <w:rFonts w:ascii="Times New Roman" w:hAnsi="Times New Roman"/>
          <w:sz w:val="28"/>
          <w:szCs w:val="28"/>
          <w:lang w:eastAsia="ar-SA"/>
        </w:rPr>
        <w:t>СМП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(далее – Перечень</w:t>
      </w:r>
      <w:r>
        <w:rPr>
          <w:rFonts w:ascii="Times New Roman" w:hAnsi="Times New Roman"/>
          <w:sz w:val="28"/>
          <w:szCs w:val="28"/>
          <w:lang w:eastAsia="ar-SA"/>
        </w:rPr>
        <w:t xml:space="preserve"> СМП</w:t>
      </w:r>
      <w:r w:rsidRPr="008C18D1">
        <w:rPr>
          <w:rFonts w:ascii="Times New Roman" w:hAnsi="Times New Roman"/>
          <w:sz w:val="28"/>
          <w:szCs w:val="28"/>
          <w:lang w:eastAsia="ar-SA"/>
        </w:rPr>
        <w:t>).</w:t>
      </w:r>
    </w:p>
    <w:p w:rsidR="006969EB" w:rsidRDefault="006969EB" w:rsidP="006969E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Формирование и ведение Перечня СМП осуществляется в соответствии с</w:t>
      </w:r>
      <w:r w:rsidRPr="007071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707162">
        <w:rPr>
          <w:rFonts w:ascii="Times New Roman" w:hAnsi="Times New Roman"/>
          <w:sz w:val="28"/>
          <w:szCs w:val="28"/>
          <w:lang w:eastAsia="ar-SA"/>
        </w:rPr>
        <w:t>равила</w:t>
      </w:r>
      <w:r>
        <w:rPr>
          <w:rFonts w:ascii="Times New Roman" w:hAnsi="Times New Roman"/>
          <w:sz w:val="28"/>
          <w:szCs w:val="28"/>
          <w:lang w:eastAsia="ar-SA"/>
        </w:rPr>
        <w:t xml:space="preserve">ми, установленными </w:t>
      </w:r>
      <w:r w:rsidRPr="00707162">
        <w:rPr>
          <w:rFonts w:ascii="Times New Roman" w:hAnsi="Times New Roman"/>
          <w:sz w:val="28"/>
          <w:szCs w:val="28"/>
          <w:lang w:eastAsia="ar-SA"/>
        </w:rPr>
        <w:t>постановлением администрации Ханты-Мансийского района от 05.04.2017 № 8</w:t>
      </w:r>
      <w:r>
        <w:rPr>
          <w:rFonts w:ascii="Times New Roman" w:hAnsi="Times New Roman"/>
          <w:sz w:val="28"/>
          <w:szCs w:val="28"/>
          <w:lang w:eastAsia="ar-SA"/>
        </w:rPr>
        <w:t>7.</w:t>
      </w:r>
    </w:p>
    <w:p w:rsidR="006969EB" w:rsidRPr="008C18D1" w:rsidRDefault="006969EB" w:rsidP="006969E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18D1">
        <w:rPr>
          <w:rFonts w:ascii="Times New Roman" w:hAnsi="Times New Roman"/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от </w:t>
      </w:r>
      <w:r>
        <w:rPr>
          <w:rFonts w:ascii="Times New Roman" w:hAnsi="Times New Roman"/>
          <w:sz w:val="28"/>
          <w:szCs w:val="28"/>
          <w:lang w:eastAsia="ar-SA"/>
        </w:rPr>
        <w:t>25.11.2014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 xml:space="preserve">330 и размещен 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администрации Ханты-Мансийского района в разделе «Муниципальное имущество»/ «Перечень имущества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субъектам малого и среднего предпринимательства</w:t>
      </w:r>
      <w:r w:rsidRPr="008C18D1">
        <w:rPr>
          <w:rFonts w:ascii="Times New Roman" w:hAnsi="Times New Roman"/>
          <w:sz w:val="28"/>
          <w:szCs w:val="28"/>
          <w:lang w:eastAsia="ar-SA"/>
        </w:rPr>
        <w:t>» по адресу:</w:t>
      </w:r>
      <w:r>
        <w:t xml:space="preserve"> </w:t>
      </w:r>
      <w:r w:rsidRPr="006969EB">
        <w:t>http://hmrn.ru/municipal_property/112/</w:t>
      </w:r>
      <w:r w:rsidRPr="008C18D1">
        <w:rPr>
          <w:rFonts w:ascii="Times New Roman" w:hAnsi="Times New Roman"/>
          <w:sz w:val="28"/>
          <w:szCs w:val="28"/>
          <w:lang w:eastAsia="ar-SA"/>
        </w:rPr>
        <w:t>.</w:t>
      </w:r>
    </w:p>
    <w:p w:rsidR="00871A40" w:rsidRDefault="00983EDD" w:rsidP="008C18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="00871A40" w:rsidRPr="008C18D1">
        <w:rPr>
          <w:rFonts w:ascii="Times New Roman" w:hAnsi="Times New Roman"/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 w:rsidR="00871A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A40" w:rsidRPr="00707162">
        <w:rPr>
          <w:rFonts w:ascii="Times New Roman" w:hAnsi="Times New Roman"/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 w:rsidR="00871A40">
        <w:rPr>
          <w:rFonts w:ascii="Times New Roman" w:hAnsi="Times New Roman"/>
          <w:sz w:val="28"/>
          <w:szCs w:val="28"/>
          <w:lang w:eastAsia="ar-SA"/>
        </w:rPr>
        <w:t xml:space="preserve">. В соответствии с указанным порядком </w:t>
      </w:r>
      <w:r w:rsidR="00871A40" w:rsidRPr="008C18D1">
        <w:rPr>
          <w:rFonts w:ascii="Times New Roman" w:hAnsi="Times New Roman"/>
          <w:sz w:val="28"/>
          <w:szCs w:val="28"/>
          <w:lang w:eastAsia="ar-SA"/>
        </w:rPr>
        <w:t>оказания имущественной поддержки СОНКО в пользование</w:t>
      </w:r>
      <w:r w:rsidR="008C18D1">
        <w:rPr>
          <w:rFonts w:ascii="Times New Roman" w:hAnsi="Times New Roman"/>
          <w:sz w:val="28"/>
          <w:szCs w:val="28"/>
          <w:lang w:eastAsia="ar-SA"/>
        </w:rPr>
        <w:t xml:space="preserve"> (аренду)</w:t>
      </w:r>
      <w:r w:rsidR="00871A40" w:rsidRPr="008C18D1">
        <w:rPr>
          <w:rFonts w:ascii="Times New Roman" w:hAnsi="Times New Roman"/>
          <w:sz w:val="28"/>
          <w:szCs w:val="28"/>
          <w:lang w:eastAsia="ar-SA"/>
        </w:rPr>
        <w:t xml:space="preserve"> СОНКО передается имущество, включенное в </w:t>
      </w:r>
      <w:r w:rsidR="00F253C5" w:rsidRPr="008C18D1">
        <w:rPr>
          <w:rFonts w:ascii="Times New Roman" w:hAnsi="Times New Roman"/>
          <w:sz w:val="28"/>
          <w:szCs w:val="28"/>
          <w:lang w:eastAsia="ar-SA"/>
        </w:rPr>
        <w:t>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 (далее – Перечень</w:t>
      </w:r>
      <w:r>
        <w:rPr>
          <w:rFonts w:ascii="Times New Roman" w:hAnsi="Times New Roman"/>
          <w:sz w:val="28"/>
          <w:szCs w:val="28"/>
          <w:lang w:eastAsia="ar-SA"/>
        </w:rPr>
        <w:t xml:space="preserve"> СОНКО</w:t>
      </w:r>
      <w:r w:rsidR="00F253C5" w:rsidRPr="008C18D1">
        <w:rPr>
          <w:rFonts w:ascii="Times New Roman" w:hAnsi="Times New Roman"/>
          <w:sz w:val="28"/>
          <w:szCs w:val="28"/>
          <w:lang w:eastAsia="ar-SA"/>
        </w:rPr>
        <w:t>).</w:t>
      </w:r>
    </w:p>
    <w:p w:rsidR="00A10C1C" w:rsidRDefault="00A10C1C" w:rsidP="008C18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Формирование и ведение Перечня</w:t>
      </w:r>
      <w:r w:rsidR="00983EDD">
        <w:rPr>
          <w:rFonts w:ascii="Times New Roman" w:hAnsi="Times New Roman"/>
          <w:sz w:val="28"/>
          <w:szCs w:val="28"/>
          <w:lang w:eastAsia="ar-SA"/>
        </w:rPr>
        <w:t xml:space="preserve"> СОНКО</w:t>
      </w:r>
      <w:r>
        <w:rPr>
          <w:rFonts w:ascii="Times New Roman" w:hAnsi="Times New Roman"/>
          <w:sz w:val="28"/>
          <w:szCs w:val="28"/>
          <w:lang w:eastAsia="ar-SA"/>
        </w:rPr>
        <w:t xml:space="preserve"> осуществляется в соответствии с</w:t>
      </w:r>
      <w:r w:rsidRPr="007071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707162">
        <w:rPr>
          <w:rFonts w:ascii="Times New Roman" w:hAnsi="Times New Roman"/>
          <w:sz w:val="28"/>
          <w:szCs w:val="28"/>
          <w:lang w:eastAsia="ar-SA"/>
        </w:rPr>
        <w:t>равила</w:t>
      </w:r>
      <w:r>
        <w:rPr>
          <w:rFonts w:ascii="Times New Roman" w:hAnsi="Times New Roman"/>
          <w:sz w:val="28"/>
          <w:szCs w:val="28"/>
          <w:lang w:eastAsia="ar-SA"/>
        </w:rPr>
        <w:t>ми, утвержденным</w:t>
      </w:r>
      <w:r w:rsidR="008C18D1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07162">
        <w:rPr>
          <w:rFonts w:ascii="Times New Roman" w:hAnsi="Times New Roman"/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A75ED" w:rsidRDefault="00F253C5" w:rsidP="008C18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18D1">
        <w:rPr>
          <w:rFonts w:ascii="Times New Roman" w:hAnsi="Times New Roman"/>
          <w:sz w:val="28"/>
          <w:szCs w:val="28"/>
          <w:lang w:eastAsia="ar-SA"/>
        </w:rPr>
        <w:t>Перечень утвержден постановлением администрации Ханты-Мансийского района от 26.04.2017 № 121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размещен </w:t>
      </w:r>
      <w:r w:rsidR="000A75ED" w:rsidRPr="008C18D1">
        <w:rPr>
          <w:rFonts w:ascii="Times New Roman" w:hAnsi="Times New Roman"/>
          <w:sz w:val="28"/>
          <w:szCs w:val="28"/>
          <w:lang w:eastAsia="ar-SA"/>
        </w:rPr>
        <w:t>на официальном сайте администрации Ханты-Мансийского района в разделе «Муниципальное имущество»/ «Перечень имущества для предоставления социально-ориентированным некоммерческим организациям» по адресу:</w:t>
      </w:r>
      <w:r w:rsidR="00983EDD">
        <w:t xml:space="preserve"> </w:t>
      </w:r>
      <w:hyperlink r:id="rId6" w:history="1">
        <w:r w:rsidR="00983EDD" w:rsidRPr="00125683">
          <w:rPr>
            <w:rStyle w:val="a5"/>
            <w:rFonts w:ascii="Times New Roman" w:hAnsi="Times New Roman"/>
            <w:sz w:val="28"/>
            <w:szCs w:val="28"/>
            <w:lang w:eastAsia="ar-SA"/>
          </w:rPr>
          <w:t>http://hmrn.ru/municipal_property/perechen-imushchestva-dlya-predostavleniya-sotsialno-orientirovannym-nekomercheskim-organizatsiyam/</w:t>
        </w:r>
      </w:hyperlink>
      <w:r w:rsidR="000A75ED" w:rsidRPr="008C18D1">
        <w:rPr>
          <w:rFonts w:ascii="Times New Roman" w:hAnsi="Times New Roman"/>
          <w:sz w:val="28"/>
          <w:szCs w:val="28"/>
          <w:lang w:eastAsia="ar-SA"/>
        </w:rPr>
        <w:t>.</w:t>
      </w:r>
    </w:p>
    <w:p w:rsidR="00A10C1C" w:rsidRPr="00983EDD" w:rsidRDefault="00983EDD" w:rsidP="00983ED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EDD">
        <w:rPr>
          <w:rFonts w:ascii="Times New Roman" w:hAnsi="Times New Roman"/>
          <w:b/>
          <w:sz w:val="28"/>
          <w:szCs w:val="28"/>
          <w:lang w:eastAsia="ar-SA"/>
        </w:rPr>
        <w:t>Дополнительную информацию по вопросам оказания имущественной поддержки можно у специалистов департамента имущественных и земельных отношений по телефонам 35-28-49, 35-28-16.</w:t>
      </w:r>
    </w:p>
    <w:sectPr w:rsidR="00A10C1C" w:rsidRPr="00983EDD" w:rsidSect="00983E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23D7"/>
    <w:multiLevelType w:val="hybridMultilevel"/>
    <w:tmpl w:val="8BF23C64"/>
    <w:lvl w:ilvl="0" w:tplc="61F69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1AA3"/>
    <w:rsid w:val="000A75ED"/>
    <w:rsid w:val="006969EB"/>
    <w:rsid w:val="007D61ED"/>
    <w:rsid w:val="00871A40"/>
    <w:rsid w:val="008C18D1"/>
    <w:rsid w:val="0092417B"/>
    <w:rsid w:val="00983EDD"/>
    <w:rsid w:val="009B7C06"/>
    <w:rsid w:val="00A10C1C"/>
    <w:rsid w:val="00CF4E30"/>
    <w:rsid w:val="00EB1AA3"/>
    <w:rsid w:val="00F253C5"/>
    <w:rsid w:val="00F25DA5"/>
    <w:rsid w:val="00F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5E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0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0C1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5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styleId="a5">
    <w:name w:val="Hyperlink"/>
    <w:basedOn w:val="a0"/>
    <w:uiPriority w:val="99"/>
    <w:unhideWhenUsed/>
    <w:rsid w:val="000A75E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75ED"/>
    <w:rPr>
      <w:color w:val="954F72" w:themeColor="followedHyperlink"/>
      <w:u w:val="single"/>
    </w:rPr>
  </w:style>
  <w:style w:type="paragraph" w:customStyle="1" w:styleId="ConsPlusNormal">
    <w:name w:val="ConsPlusNormal"/>
    <w:rsid w:val="00871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municipal_property/perechen-imushchestva-dlya-predostavleniya-sotsialno-orientirovannym-nekomercheskim-organizatsi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5C00-B3BC-4771-841F-CB765FBB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Часовенная Т.Ф.</cp:lastModifiedBy>
  <cp:revision>3</cp:revision>
  <cp:lastPrinted>2018-01-17T05:43:00Z</cp:lastPrinted>
  <dcterms:created xsi:type="dcterms:W3CDTF">2018-02-08T08:49:00Z</dcterms:created>
  <dcterms:modified xsi:type="dcterms:W3CDTF">2018-02-08T09:02:00Z</dcterms:modified>
</cp:coreProperties>
</file>